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80" w:rsidRDefault="00AE7A80" w:rsidP="00AE7A8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Институт непрерывного образования Московского городского педагогического университета (ИНО МГПУ), </w:t>
      </w:r>
      <w:r w:rsidRPr="00AE7A80">
        <w:rPr>
          <w:rFonts w:ascii="Times New Roman" w:hAnsi="Times New Roman" w:cs="Times New Roman"/>
          <w:bCs/>
          <w:sz w:val="22"/>
          <w:szCs w:val="22"/>
        </w:rPr>
        <w:t>Автономная некоммерческая организация дополнительного профессионального образования «Московский институт развития непрерывного образования»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</w:rPr>
        <w:t>информиру</w:t>
      </w:r>
      <w:r>
        <w:rPr>
          <w:rFonts w:ascii="Times New Roman" w:hAnsi="Times New Roman" w:cs="Times New Roman"/>
          <w:bCs/>
          <w:iCs/>
          <w:sz w:val="22"/>
          <w:szCs w:val="22"/>
        </w:rPr>
        <w:t>ю</w:t>
      </w:r>
      <w:r>
        <w:rPr>
          <w:rFonts w:ascii="Times New Roman" w:hAnsi="Times New Roman" w:cs="Times New Roman"/>
          <w:bCs/>
          <w:iCs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о проведении секции «Непрерывное образование педагога: вызовы времени» в рамках Недели </w:t>
      </w:r>
      <w:r>
        <w:rPr>
          <w:rFonts w:ascii="Times New Roman" w:hAnsi="Times New Roman" w:cs="Times New Roman"/>
          <w:sz w:val="22"/>
          <w:szCs w:val="22"/>
        </w:rPr>
        <w:t>ДПО</w:t>
      </w:r>
      <w:r>
        <w:rPr>
          <w:rFonts w:ascii="Times New Roman" w:hAnsi="Times New Roman" w:cs="Times New Roman"/>
          <w:sz w:val="22"/>
          <w:szCs w:val="22"/>
        </w:rPr>
        <w:t xml:space="preserve">, проводимой Образовательно-методическим консорциумом «Международная ассоциация профессионального дополнительного образования» (МАПДО): 9 июня 2022 г. в 11.00 (онлайн). Площадка для общения –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MsTeams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подключение по ссылке </w:t>
      </w:r>
      <w:hyperlink r:id="rId5" w:history="1">
        <w:r>
          <w:rPr>
            <w:rStyle w:val="a3"/>
          </w:rPr>
          <w:t>https://teams.microsoft.com/l/meetup-join/19%3ameeting_MDU4ZmU1YjQtYmYwOC00MmVkLThlZWQtZjAwNjRmM2M5NWIw%40thread.v2/0?context=%7b%22Tid%22%3a%22c6e90d3c-9e3c-403a-83f8-6b3e5acb68f1%22%2c%22Oid%22%3a%22e80f6914-864d-497e-91cd-3c4fa3d8551a%22%7d</w:t>
        </w:r>
      </w:hyperlink>
      <w:r>
        <w:t xml:space="preserve"> </w:t>
      </w:r>
    </w:p>
    <w:p w:rsidR="00AE7A80" w:rsidRDefault="00AE7A80" w:rsidP="00AE7A8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программе секции наряду с обсуждением различных моделей и технологий реализации программ дополнительного профессионального образования педагогов будут обсуждены следующие вопросы:</w:t>
      </w:r>
    </w:p>
    <w:p w:rsidR="00AE7A80" w:rsidRDefault="00AE7A80" w:rsidP="00AE7A80">
      <w:pPr>
        <w:pStyle w:val="a4"/>
        <w:shd w:val="clear" w:color="auto" w:fill="FFFFFF"/>
        <w:spacing w:before="0" w:beforeAutospacing="0" w:after="0" w:afterAutospacing="0"/>
        <w:rPr>
          <w:rFonts w:eastAsia="Cambria"/>
          <w:color w:val="000000"/>
          <w:sz w:val="22"/>
          <w:szCs w:val="22"/>
          <w:bdr w:val="none" w:sz="0" w:space="0" w:color="auto" w:frame="1"/>
        </w:rPr>
      </w:pPr>
      <w:r>
        <w:rPr>
          <w:rFonts w:eastAsia="Cambria"/>
          <w:color w:val="000000"/>
          <w:sz w:val="22"/>
          <w:szCs w:val="22"/>
          <w:bdr w:val="none" w:sz="0" w:space="0" w:color="auto" w:frame="1"/>
        </w:rPr>
        <w:t>1. Будущее непрерывного профессионального образования педагогов. </w:t>
      </w:r>
    </w:p>
    <w:p w:rsidR="00AE7A80" w:rsidRDefault="00AE7A80" w:rsidP="00AE7A80">
      <w:pPr>
        <w:pStyle w:val="a4"/>
        <w:shd w:val="clear" w:color="auto" w:fill="FFFFFF"/>
        <w:spacing w:before="0" w:beforeAutospacing="0" w:after="0" w:afterAutospacing="0"/>
        <w:rPr>
          <w:rFonts w:eastAsia="Cambria"/>
          <w:color w:val="000000"/>
          <w:sz w:val="22"/>
          <w:szCs w:val="22"/>
          <w:bdr w:val="none" w:sz="0" w:space="0" w:color="auto" w:frame="1"/>
        </w:rPr>
      </w:pPr>
      <w:r>
        <w:rPr>
          <w:rFonts w:eastAsia="Cambria"/>
          <w:color w:val="000000"/>
          <w:sz w:val="22"/>
          <w:szCs w:val="22"/>
          <w:bdr w:val="none" w:sz="0" w:space="0" w:color="auto" w:frame="1"/>
        </w:rPr>
        <w:t>2. Вызовы времени, определяющие новые форматы дополнительного профессионального образования. </w:t>
      </w:r>
    </w:p>
    <w:p w:rsidR="00AE7A80" w:rsidRDefault="00AE7A80" w:rsidP="00AE7A80">
      <w:pPr>
        <w:pStyle w:val="a4"/>
        <w:shd w:val="clear" w:color="auto" w:fill="FFFFFF"/>
        <w:spacing w:before="0" w:beforeAutospacing="0" w:after="0" w:afterAutospacing="0"/>
        <w:rPr>
          <w:rFonts w:eastAsia="Cambria"/>
          <w:color w:val="000000"/>
          <w:sz w:val="22"/>
          <w:szCs w:val="22"/>
          <w:bdr w:val="none" w:sz="0" w:space="0" w:color="auto" w:frame="1"/>
        </w:rPr>
      </w:pPr>
      <w:r>
        <w:rPr>
          <w:rFonts w:eastAsia="Cambria"/>
          <w:color w:val="000000"/>
          <w:sz w:val="22"/>
          <w:szCs w:val="22"/>
          <w:bdr w:val="none" w:sz="0" w:space="0" w:color="auto" w:frame="1"/>
        </w:rPr>
        <w:t xml:space="preserve">3. </w:t>
      </w:r>
      <w:proofErr w:type="spellStart"/>
      <w:r>
        <w:rPr>
          <w:rFonts w:eastAsia="Cambria"/>
          <w:color w:val="000000"/>
          <w:sz w:val="22"/>
          <w:szCs w:val="22"/>
          <w:bdr w:val="none" w:sz="0" w:space="0" w:color="auto" w:frame="1"/>
        </w:rPr>
        <w:t>Тьюторское</w:t>
      </w:r>
      <w:proofErr w:type="spellEnd"/>
      <w:r>
        <w:rPr>
          <w:rFonts w:eastAsia="Cambria"/>
          <w:color w:val="000000"/>
          <w:sz w:val="22"/>
          <w:szCs w:val="22"/>
          <w:bdr w:val="none" w:sz="0" w:space="0" w:color="auto" w:frame="1"/>
        </w:rPr>
        <w:t xml:space="preserve"> сопровождение в непрерывном образовании педагога.</w:t>
      </w:r>
    </w:p>
    <w:p w:rsidR="00AE7A80" w:rsidRDefault="00AE7A80" w:rsidP="00AE7A80">
      <w:pPr>
        <w:pStyle w:val="a4"/>
        <w:shd w:val="clear" w:color="auto" w:fill="FFFFFF"/>
        <w:spacing w:before="0" w:beforeAutospacing="0" w:after="0" w:afterAutospacing="0"/>
        <w:rPr>
          <w:rFonts w:eastAsia="Cambria"/>
          <w:color w:val="000000"/>
          <w:sz w:val="22"/>
          <w:szCs w:val="22"/>
          <w:bdr w:val="none" w:sz="0" w:space="0" w:color="auto" w:frame="1"/>
        </w:rPr>
      </w:pPr>
      <w:r>
        <w:rPr>
          <w:rFonts w:eastAsia="Cambria"/>
          <w:color w:val="000000"/>
          <w:sz w:val="22"/>
          <w:szCs w:val="22"/>
          <w:bdr w:val="none" w:sz="0" w:space="0" w:color="auto" w:frame="1"/>
        </w:rPr>
        <w:t>4. Перспективные модели и практики в непрерывном образовании педагогов.</w:t>
      </w:r>
    </w:p>
    <w:p w:rsidR="00AE7A80" w:rsidRDefault="00AE7A80" w:rsidP="00AE7A80">
      <w:pPr>
        <w:pStyle w:val="1"/>
        <w:spacing w:line="24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Регистрация в работе секции возможна по ссылке </w:t>
      </w:r>
      <w:hyperlink r:id="rId6" w:history="1">
        <w:r>
          <w:rPr>
            <w:rStyle w:val="a3"/>
          </w:rPr>
          <w:t>https://forms.gle/gD3rnK1tjP2AA2rU8</w:t>
        </w:r>
      </w:hyperlink>
      <w:proofErr w:type="gramStart"/>
      <w:r>
        <w:t xml:space="preserve">  :</w:t>
      </w:r>
      <w:proofErr w:type="gramEnd"/>
      <w:r>
        <w:t xml:space="preserve"> </w:t>
      </w:r>
    </w:p>
    <w:p w:rsidR="00AE7A80" w:rsidRDefault="00AE7A80" w:rsidP="00AE7A80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c 10 апреля по 2 июня 2022г., регистрация </w:t>
      </w:r>
      <w:r>
        <w:rPr>
          <w:rFonts w:ascii="Times New Roman" w:hAnsi="Times New Roman" w:cs="Times New Roman"/>
          <w:b/>
          <w:sz w:val="24"/>
          <w:szCs w:val="24"/>
        </w:rPr>
        <w:t>спикеров</w:t>
      </w:r>
      <w:r>
        <w:rPr>
          <w:rFonts w:ascii="Times New Roman" w:hAnsi="Times New Roman" w:cs="Times New Roman"/>
          <w:sz w:val="24"/>
          <w:szCs w:val="24"/>
        </w:rPr>
        <w:t xml:space="preserve"> секции возможна до 31 мая 2022 г. </w:t>
      </w:r>
    </w:p>
    <w:p w:rsidR="00AE7A80" w:rsidRDefault="00AE7A80" w:rsidP="00AE7A80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Заявителям необходимо указать название доклада при регистрации. Решение о принятии доклада в секцию будет принято </w:t>
      </w:r>
      <w:r>
        <w:rPr>
          <w:rFonts w:ascii="Times New Roman" w:hAnsi="Times New Roman" w:cs="Times New Roman"/>
          <w:b/>
          <w:sz w:val="24"/>
          <w:szCs w:val="24"/>
        </w:rPr>
        <w:t>до 6 июня 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80" w:rsidRDefault="00AE7A80" w:rsidP="00AE7A80">
      <w:pPr>
        <w:pStyle w:val="1"/>
        <w:spacing w:line="240" w:lineRule="auto"/>
        <w:jc w:val="center"/>
        <w:rPr>
          <w:rFonts w:ascii="Times New Roman" w:hAnsi="Times New Roman"/>
        </w:rPr>
      </w:pPr>
      <w:r>
        <w:rPr>
          <w:rStyle w:val="Hyperlink0"/>
          <w:rFonts w:eastAsia="Symbol"/>
          <w:color w:val="000000" w:themeColor="text1"/>
        </w:rPr>
        <w:t>Все участники секции получат электронный сертификат.</w:t>
      </w:r>
    </w:p>
    <w:p w:rsidR="00AE7A80" w:rsidRDefault="00AE7A80" w:rsidP="00AE7A80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Контактное лицо</w:t>
      </w:r>
      <w:r>
        <w:rPr>
          <w:rFonts w:ascii="Times New Roman" w:hAnsi="Times New Roman" w:cs="Times New Roman"/>
        </w:rPr>
        <w:t xml:space="preserve">: </w:t>
      </w:r>
    </w:p>
    <w:p w:rsidR="00AE7A80" w:rsidRDefault="00AE7A80" w:rsidP="00AE7A80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</w:t>
      </w:r>
      <w:proofErr w:type="gramStart"/>
      <w:r>
        <w:rPr>
          <w:rFonts w:ascii="Times New Roman" w:hAnsi="Times New Roman" w:cs="Times New Roman"/>
        </w:rPr>
        <w:t>кафедры педагогических технологий непрерывного образования Института непрерывного образования</w:t>
      </w:r>
      <w:proofErr w:type="gramEnd"/>
      <w:r>
        <w:rPr>
          <w:rFonts w:ascii="Times New Roman" w:hAnsi="Times New Roman" w:cs="Times New Roman"/>
        </w:rPr>
        <w:t xml:space="preserve"> ГАОУ ВО МГПУ </w:t>
      </w:r>
      <w:r w:rsidRPr="00AE7A80">
        <w:rPr>
          <w:rFonts w:ascii="Times New Roman" w:hAnsi="Times New Roman" w:cs="Times New Roman"/>
        </w:rPr>
        <w:t>Носова Лариса Викторовна</w:t>
      </w:r>
    </w:p>
    <w:p w:rsidR="00AE7A80" w:rsidRDefault="00AE7A80" w:rsidP="00AE7A80">
      <w:pPr>
        <w:pStyle w:val="1"/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 xml:space="preserve">.: +7 985 480 68 09, E-mail: </w:t>
      </w:r>
      <w:hyperlink r:id="rId7" w:history="1">
        <w:r>
          <w:rPr>
            <w:rStyle w:val="a3"/>
            <w:rFonts w:ascii="Times New Roman" w:hAnsi="Times New Roman" w:cs="Times New Roman"/>
            <w:u w:val="none"/>
            <w:lang w:val="en-US"/>
          </w:rPr>
          <w:t>NosovaLV@mgpu.ru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Segoe UI" w:hAnsi="Segoe UI" w:cs="Segoe UI"/>
          <w:color w:val="605E5C"/>
          <w:sz w:val="18"/>
          <w:szCs w:val="18"/>
          <w:shd w:val="clear" w:color="auto" w:fill="FFFFFF"/>
          <w:lang w:val="en-US"/>
        </w:rPr>
        <w:t xml:space="preserve"> </w:t>
      </w:r>
    </w:p>
    <w:p w:rsidR="00562A7C" w:rsidRDefault="00562A7C">
      <w:bookmarkStart w:id="0" w:name="_GoBack"/>
      <w:bookmarkEnd w:id="0"/>
    </w:p>
    <w:sectPr w:rsidR="0056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80"/>
    <w:rsid w:val="00562A7C"/>
    <w:rsid w:val="00A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A80"/>
    <w:rPr>
      <w:u w:val="single"/>
    </w:rPr>
  </w:style>
  <w:style w:type="paragraph" w:styleId="a4">
    <w:name w:val="Normal (Web)"/>
    <w:basedOn w:val="a"/>
    <w:uiPriority w:val="99"/>
    <w:semiHidden/>
    <w:unhideWhenUsed/>
    <w:rsid w:val="00AE7A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бычный1"/>
    <w:uiPriority w:val="99"/>
    <w:semiHidden/>
    <w:rsid w:val="00AE7A80"/>
    <w:pPr>
      <w:spacing w:after="0"/>
    </w:pPr>
    <w:rPr>
      <w:rFonts w:ascii="Arial" w:eastAsia="Arial Unicode MS" w:hAnsi="Arial" w:cs="Arial Unicode MS"/>
      <w:color w:val="000000"/>
      <w:u w:color="000000"/>
      <w:lang w:eastAsia="ru-RU"/>
    </w:rPr>
  </w:style>
  <w:style w:type="character" w:customStyle="1" w:styleId="Hyperlink0">
    <w:name w:val="Hyperlink.0"/>
    <w:basedOn w:val="a0"/>
    <w:uiPriority w:val="99"/>
    <w:rsid w:val="00AE7A80"/>
    <w:rPr>
      <w:rFonts w:ascii="Times New Roman" w:eastAsia="Times New Roman" w:hAnsi="Times New Roman" w:cs="Times New Roman" w:hint="default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8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A80"/>
    <w:rPr>
      <w:u w:val="single"/>
    </w:rPr>
  </w:style>
  <w:style w:type="paragraph" w:styleId="a4">
    <w:name w:val="Normal (Web)"/>
    <w:basedOn w:val="a"/>
    <w:uiPriority w:val="99"/>
    <w:semiHidden/>
    <w:unhideWhenUsed/>
    <w:rsid w:val="00AE7A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Обычный1"/>
    <w:uiPriority w:val="99"/>
    <w:semiHidden/>
    <w:rsid w:val="00AE7A80"/>
    <w:pPr>
      <w:spacing w:after="0"/>
    </w:pPr>
    <w:rPr>
      <w:rFonts w:ascii="Arial" w:eastAsia="Arial Unicode MS" w:hAnsi="Arial" w:cs="Arial Unicode MS"/>
      <w:color w:val="000000"/>
      <w:u w:color="000000"/>
      <w:lang w:eastAsia="ru-RU"/>
    </w:rPr>
  </w:style>
  <w:style w:type="character" w:customStyle="1" w:styleId="Hyperlink0">
    <w:name w:val="Hyperlink.0"/>
    <w:basedOn w:val="a0"/>
    <w:uiPriority w:val="99"/>
    <w:rsid w:val="00AE7A80"/>
    <w:rPr>
      <w:rFonts w:ascii="Times New Roman" w:eastAsia="Times New Roman" w:hAnsi="Times New Roman" w:cs="Times New Roman" w:hint="default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sovaLV@mgp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gD3rnK1tjP2AA2rU8" TargetMode="External"/><Relationship Id="rId5" Type="http://schemas.openxmlformats.org/officeDocument/2006/relationships/hyperlink" Target="https://teams.microsoft.com/l/meetup-join/19%3ameeting_MDU4ZmU1YjQtYmYwOC00MmVkLThlZWQtZjAwNjRmM2M5NWIw%40thread.v2/0?context=%7b%22Tid%22%3a%22c6e90d3c-9e3c-403a-83f8-6b3e5acb68f1%22%2c%22Oid%22%3a%22e80f6914-864d-497e-91cd-3c4fa3d8551a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demianchenko</cp:lastModifiedBy>
  <cp:revision>1</cp:revision>
  <dcterms:created xsi:type="dcterms:W3CDTF">2022-04-08T07:10:00Z</dcterms:created>
  <dcterms:modified xsi:type="dcterms:W3CDTF">2022-04-08T07:17:00Z</dcterms:modified>
</cp:coreProperties>
</file>