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7C81" w14:textId="77777777" w:rsidR="004B35DA" w:rsidRPr="00E51080" w:rsidRDefault="004B35DA" w:rsidP="004B35D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11</w:t>
      </w:r>
      <w:r w:rsidRPr="00E51080">
        <w:rPr>
          <w:b/>
          <w:bCs/>
          <w:color w:val="000000"/>
        </w:rPr>
        <w:t>.00 – 13.00</w:t>
      </w:r>
    </w:p>
    <w:p w14:paraId="04973623" w14:textId="77777777" w:rsidR="004B35DA" w:rsidRPr="00E51080" w:rsidRDefault="004B35DA" w:rsidP="004B35D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380484F4" w14:textId="77777777" w:rsidR="004B35DA" w:rsidRPr="004E0654" w:rsidRDefault="004B35DA" w:rsidP="004B35D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E0654">
        <w:rPr>
          <w:b/>
          <w:bCs/>
          <w:color w:val="000000"/>
        </w:rPr>
        <w:t>Круглый стол</w:t>
      </w:r>
    </w:p>
    <w:p w14:paraId="206D4CE0" w14:textId="77777777" w:rsidR="004B35DA" w:rsidRDefault="004B35DA" w:rsidP="004B35D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E0654">
        <w:rPr>
          <w:b/>
          <w:bCs/>
          <w:color w:val="000000"/>
        </w:rPr>
        <w:t xml:space="preserve">РОЛЬ ИНСТИТУТА ДПО В ПОВЫШЕНИИ КОНКУРЕНТОСПОСОБНОСТИ </w:t>
      </w:r>
    </w:p>
    <w:p w14:paraId="1C2AE4C0" w14:textId="77777777" w:rsidR="004B35DA" w:rsidRPr="00DA774D" w:rsidRDefault="004B35DA" w:rsidP="004B35D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E0654">
        <w:rPr>
          <w:b/>
          <w:bCs/>
          <w:color w:val="000000"/>
        </w:rPr>
        <w:t>И ВОСТРЕБОВАННОСТИ РЫНКОМ ТРУДА ВЫПУСКНИКОВ ВУЗОВ</w:t>
      </w:r>
      <w:r w:rsidRPr="004E0654">
        <w:rPr>
          <w:rStyle w:val="apple-converted-space"/>
          <w:b/>
          <w:bCs/>
          <w:color w:val="000000"/>
        </w:rPr>
        <w:t> </w:t>
      </w:r>
    </w:p>
    <w:p w14:paraId="34965625" w14:textId="77777777" w:rsidR="004B35DA" w:rsidRPr="00E51080" w:rsidRDefault="004B35DA" w:rsidP="004B35DA">
      <w:pPr>
        <w:rPr>
          <w:rFonts w:ascii="Times New Roman" w:hAnsi="Times New Roman" w:cs="Times New Roman"/>
        </w:rPr>
      </w:pPr>
    </w:p>
    <w:p w14:paraId="06738C5B" w14:textId="77777777" w:rsidR="004B35DA" w:rsidRPr="0014334D" w:rsidRDefault="004B35DA" w:rsidP="004B35DA">
      <w:pPr>
        <w:spacing w:line="276" w:lineRule="auto"/>
        <w:ind w:right="-569"/>
        <w:rPr>
          <w:rFonts w:ascii="Times New Roman" w:hAnsi="Times New Roman" w:cs="Times New Roman"/>
          <w:i/>
          <w:iCs/>
        </w:rPr>
      </w:pPr>
      <w:r w:rsidRPr="0014334D">
        <w:rPr>
          <w:rFonts w:ascii="Times New Roman" w:hAnsi="Times New Roman" w:cs="Times New Roman"/>
          <w:i/>
          <w:iCs/>
        </w:rPr>
        <w:t>Современный образовательный процесс содержит в себе два противоположно направленных вектора:</w:t>
      </w:r>
    </w:p>
    <w:p w14:paraId="19DC3A68" w14:textId="77777777" w:rsidR="004B35DA" w:rsidRPr="0014334D" w:rsidRDefault="004B35DA" w:rsidP="004B35DA">
      <w:pPr>
        <w:spacing w:line="276" w:lineRule="auto"/>
        <w:ind w:right="-569"/>
        <w:rPr>
          <w:rFonts w:ascii="Times New Roman" w:hAnsi="Times New Roman" w:cs="Times New Roman"/>
          <w:i/>
          <w:iCs/>
        </w:rPr>
      </w:pPr>
      <w:r w:rsidRPr="0014334D">
        <w:rPr>
          <w:rFonts w:ascii="Times New Roman" w:hAnsi="Times New Roman" w:cs="Times New Roman"/>
          <w:i/>
          <w:iCs/>
        </w:rPr>
        <w:t>- передача большого объёма стремительно нарастающей профессиональной информации;</w:t>
      </w:r>
    </w:p>
    <w:p w14:paraId="30B955DD" w14:textId="77777777" w:rsidR="004B35DA" w:rsidRPr="0014334D" w:rsidRDefault="004B35DA" w:rsidP="004B35DA">
      <w:pPr>
        <w:spacing w:line="276" w:lineRule="auto"/>
        <w:ind w:right="-569"/>
        <w:rPr>
          <w:rFonts w:ascii="Times New Roman" w:hAnsi="Times New Roman" w:cs="Times New Roman"/>
          <w:i/>
          <w:iCs/>
        </w:rPr>
      </w:pPr>
      <w:r w:rsidRPr="0014334D">
        <w:rPr>
          <w:rFonts w:ascii="Times New Roman" w:hAnsi="Times New Roman" w:cs="Times New Roman"/>
          <w:i/>
          <w:iCs/>
        </w:rPr>
        <w:t>- необходимость сокращения периода обучения (знания стремительно устаревают).</w:t>
      </w:r>
    </w:p>
    <w:p w14:paraId="511FCDF6" w14:textId="77777777" w:rsidR="004B35DA" w:rsidRPr="0014334D" w:rsidRDefault="004B35DA" w:rsidP="004B35DA">
      <w:pPr>
        <w:spacing w:line="276" w:lineRule="auto"/>
        <w:ind w:right="-569"/>
        <w:rPr>
          <w:rFonts w:ascii="Times New Roman" w:hAnsi="Times New Roman" w:cs="Times New Roman"/>
          <w:i/>
          <w:iCs/>
        </w:rPr>
      </w:pPr>
      <w:r w:rsidRPr="0014334D">
        <w:rPr>
          <w:rFonts w:ascii="Times New Roman" w:hAnsi="Times New Roman" w:cs="Times New Roman"/>
          <w:i/>
          <w:iCs/>
        </w:rPr>
        <w:t xml:space="preserve">Более того, рынок труда активно меняется – многие новые профессии несут выраженный междисциплинарный характер, чтобы быть успешным и </w:t>
      </w:r>
      <w:proofErr w:type="spellStart"/>
      <w:r w:rsidRPr="0014334D">
        <w:rPr>
          <w:rFonts w:ascii="Times New Roman" w:hAnsi="Times New Roman" w:cs="Times New Roman"/>
          <w:i/>
          <w:iCs/>
        </w:rPr>
        <w:t>конкурентноспособным</w:t>
      </w:r>
      <w:proofErr w:type="spellEnd"/>
      <w:r w:rsidRPr="0014334D">
        <w:rPr>
          <w:rFonts w:ascii="Times New Roman" w:hAnsi="Times New Roman" w:cs="Times New Roman"/>
          <w:i/>
          <w:iCs/>
        </w:rPr>
        <w:t xml:space="preserve"> необходимо разбираться во многих областях. И эта тенденция нарастает, по прогнозам специалистов к 2030 году появится около 100 междисциплинарных профессий.</w:t>
      </w:r>
    </w:p>
    <w:p w14:paraId="4C2D2591" w14:textId="77777777" w:rsidR="004B35DA" w:rsidRPr="0014334D" w:rsidRDefault="004B35DA" w:rsidP="004B35DA">
      <w:pPr>
        <w:spacing w:line="276" w:lineRule="auto"/>
        <w:ind w:right="-569"/>
        <w:rPr>
          <w:rFonts w:ascii="Times New Roman" w:hAnsi="Times New Roman" w:cs="Times New Roman"/>
          <w:i/>
          <w:iCs/>
        </w:rPr>
      </w:pPr>
      <w:r w:rsidRPr="0014334D">
        <w:rPr>
          <w:rFonts w:ascii="Times New Roman" w:hAnsi="Times New Roman" w:cs="Times New Roman"/>
          <w:i/>
          <w:iCs/>
        </w:rPr>
        <w:t xml:space="preserve">Именно институт ДПО через программы дополнительного образования позволяет Вузам давать дополнительные, в том числе междисциплинарные знания своим студентам. </w:t>
      </w:r>
    </w:p>
    <w:p w14:paraId="7B070549" w14:textId="77777777" w:rsidR="004B35DA" w:rsidRPr="0014334D" w:rsidRDefault="004B35DA" w:rsidP="004B35DA">
      <w:pPr>
        <w:spacing w:line="276" w:lineRule="auto"/>
        <w:ind w:right="-569"/>
        <w:rPr>
          <w:rFonts w:ascii="Times New Roman" w:hAnsi="Times New Roman" w:cs="Times New Roman"/>
          <w:i/>
          <w:iCs/>
        </w:rPr>
      </w:pPr>
      <w:r w:rsidRPr="0014334D">
        <w:rPr>
          <w:rFonts w:ascii="Times New Roman" w:hAnsi="Times New Roman" w:cs="Times New Roman"/>
          <w:i/>
          <w:iCs/>
        </w:rPr>
        <w:t>Т.е. институт ДПО позволяет реально дополнить передаваемый объём знаний и расширить их на междисциплинарную компоненту, не увеличивая сроки обучения в Вузе.</w:t>
      </w:r>
    </w:p>
    <w:p w14:paraId="5762CB03" w14:textId="77777777" w:rsidR="004B35DA" w:rsidRPr="0014334D" w:rsidRDefault="004B35DA" w:rsidP="004B35DA">
      <w:pPr>
        <w:rPr>
          <w:rFonts w:ascii="Times New Roman" w:hAnsi="Times New Roman" w:cs="Times New Roman"/>
          <w:i/>
          <w:iCs/>
        </w:rPr>
      </w:pPr>
    </w:p>
    <w:p w14:paraId="041317EC" w14:textId="77777777" w:rsidR="004B35DA" w:rsidRPr="0014334D" w:rsidRDefault="004B35DA" w:rsidP="004B35DA">
      <w:pPr>
        <w:rPr>
          <w:rFonts w:ascii="Times New Roman" w:hAnsi="Times New Roman" w:cs="Times New Roman"/>
          <w:i/>
          <w:iCs/>
        </w:rPr>
      </w:pPr>
      <w:r w:rsidRPr="00E51080">
        <w:rPr>
          <w:rFonts w:ascii="Times New Roman" w:hAnsi="Times New Roman" w:cs="Times New Roman"/>
          <w:i/>
          <w:iCs/>
        </w:rPr>
        <w:t>11.00 – 11.</w:t>
      </w:r>
      <w:r w:rsidRPr="0014334D">
        <w:rPr>
          <w:rFonts w:ascii="Times New Roman" w:hAnsi="Times New Roman" w:cs="Times New Roman"/>
          <w:i/>
          <w:iCs/>
        </w:rPr>
        <w:t>15</w:t>
      </w:r>
    </w:p>
    <w:p w14:paraId="6B896670" w14:textId="77777777" w:rsidR="004B35DA" w:rsidRPr="004E0654" w:rsidRDefault="004B35DA" w:rsidP="004B35DA">
      <w:pPr>
        <w:rPr>
          <w:rFonts w:ascii="Times New Roman" w:hAnsi="Times New Roman" w:cs="Times New Roman"/>
        </w:rPr>
      </w:pPr>
      <w:r w:rsidRPr="004E0654">
        <w:rPr>
          <w:rFonts w:ascii="Times New Roman" w:hAnsi="Times New Roman" w:cs="Times New Roman"/>
        </w:rPr>
        <w:t>Установочный доклад</w:t>
      </w:r>
    </w:p>
    <w:p w14:paraId="112BCF40" w14:textId="77777777" w:rsidR="004B35DA" w:rsidRPr="004E0654" w:rsidRDefault="004B35DA" w:rsidP="004B35DA">
      <w:pPr>
        <w:rPr>
          <w:rFonts w:ascii="Times New Roman" w:hAnsi="Times New Roman" w:cs="Times New Roman"/>
          <w:b/>
          <w:bCs/>
        </w:rPr>
      </w:pPr>
      <w:r w:rsidRPr="004E0654">
        <w:rPr>
          <w:rFonts w:ascii="Times New Roman" w:hAnsi="Times New Roman" w:cs="Times New Roman"/>
          <w:b/>
          <w:bCs/>
        </w:rPr>
        <w:t xml:space="preserve">Подготовка по программам междисциплинарного содержания как доминирующий фактор конкурентоспособности выпускника </w:t>
      </w:r>
      <w:r>
        <w:rPr>
          <w:rFonts w:ascii="Times New Roman" w:hAnsi="Times New Roman" w:cs="Times New Roman"/>
          <w:b/>
          <w:bCs/>
        </w:rPr>
        <w:t>ВУЗа при трудоустройстве</w:t>
      </w:r>
    </w:p>
    <w:p w14:paraId="58BA87C4" w14:textId="77777777" w:rsidR="004B35DA" w:rsidRPr="004E0654" w:rsidRDefault="004B35DA" w:rsidP="004B35DA">
      <w:pPr>
        <w:rPr>
          <w:rFonts w:ascii="Times New Roman" w:hAnsi="Times New Roman" w:cs="Times New Roman"/>
        </w:rPr>
      </w:pPr>
      <w:r w:rsidRPr="004E0654">
        <w:rPr>
          <w:rFonts w:ascii="Times New Roman" w:hAnsi="Times New Roman" w:cs="Times New Roman"/>
          <w:b/>
          <w:bCs/>
        </w:rPr>
        <w:t>ИОФФЕ Татьяна Васильевна</w:t>
      </w:r>
      <w:r w:rsidRPr="004E0654">
        <w:rPr>
          <w:rFonts w:ascii="Times New Roman" w:hAnsi="Times New Roman" w:cs="Times New Roman"/>
        </w:rPr>
        <w:t>, директор профессионального сообщества «Палата налоговых консультантов»</w:t>
      </w:r>
    </w:p>
    <w:p w14:paraId="06F748EB" w14:textId="77777777" w:rsidR="004B35DA" w:rsidRPr="004E0654" w:rsidRDefault="004B35DA" w:rsidP="004B35DA">
      <w:pPr>
        <w:rPr>
          <w:rFonts w:ascii="Times New Roman" w:hAnsi="Times New Roman" w:cs="Times New Roman"/>
        </w:rPr>
      </w:pPr>
    </w:p>
    <w:p w14:paraId="57B50343" w14:textId="77777777" w:rsidR="004B35DA" w:rsidRPr="000F1F48" w:rsidRDefault="004B35DA" w:rsidP="004B35DA">
      <w:pPr>
        <w:rPr>
          <w:rFonts w:ascii="Times New Roman" w:hAnsi="Times New Roman" w:cs="Times New Roman"/>
        </w:rPr>
      </w:pPr>
      <w:r w:rsidRPr="004E0654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15</w:t>
      </w:r>
      <w:r w:rsidRPr="004E0654">
        <w:rPr>
          <w:rFonts w:ascii="Times New Roman" w:hAnsi="Times New Roman" w:cs="Times New Roman"/>
        </w:rPr>
        <w:t xml:space="preserve"> – 11.</w:t>
      </w:r>
      <w:r w:rsidRPr="00E510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14:paraId="564AFB67" w14:textId="77777777" w:rsidR="004B35DA" w:rsidRPr="004E0654" w:rsidRDefault="004B35DA" w:rsidP="004B35DA">
      <w:pPr>
        <w:pStyle w:val="228bf8a64b8551e1msonormal"/>
        <w:spacing w:before="0" w:beforeAutospacing="0" w:after="0" w:afterAutospacing="0"/>
        <w:rPr>
          <w:b/>
          <w:bCs/>
        </w:rPr>
      </w:pPr>
      <w:r w:rsidRPr="004E0654">
        <w:rPr>
          <w:b/>
          <w:bCs/>
        </w:rPr>
        <w:t xml:space="preserve">Университет имени О.Е. </w:t>
      </w:r>
      <w:proofErr w:type="spellStart"/>
      <w:r w:rsidRPr="004E0654">
        <w:rPr>
          <w:b/>
          <w:bCs/>
        </w:rPr>
        <w:t>Кутафина</w:t>
      </w:r>
      <w:proofErr w:type="spellEnd"/>
      <w:r w:rsidRPr="004E0654">
        <w:rPr>
          <w:b/>
          <w:bCs/>
        </w:rPr>
        <w:t xml:space="preserve"> (МГЮА): ДПО как эффективный инструмент подготовки юристов</w:t>
      </w:r>
    </w:p>
    <w:p w14:paraId="159B84FF" w14:textId="77777777" w:rsidR="004B35DA" w:rsidRPr="004E0654" w:rsidRDefault="004B35DA" w:rsidP="004B35DA">
      <w:pPr>
        <w:pStyle w:val="228bf8a64b8551e1msonormal"/>
        <w:spacing w:before="0" w:beforeAutospacing="0" w:after="0" w:afterAutospacing="0"/>
      </w:pPr>
      <w:r w:rsidRPr="004E0654">
        <w:rPr>
          <w:b/>
          <w:bCs/>
        </w:rPr>
        <w:t>ДОКУЧАЕВА Татьяна Васильевна</w:t>
      </w:r>
      <w:r w:rsidRPr="004E0654">
        <w:t>, директор Института повышения квалификации,</w:t>
      </w:r>
    </w:p>
    <w:p w14:paraId="0A49F7AB" w14:textId="77777777" w:rsidR="004B35DA" w:rsidRPr="004E0654" w:rsidRDefault="004B35DA" w:rsidP="004B35DA">
      <w:pPr>
        <w:pStyle w:val="228bf8a64b8551e1msonormal"/>
        <w:spacing w:before="0" w:beforeAutospacing="0" w:after="0" w:afterAutospacing="0"/>
      </w:pPr>
      <w:r w:rsidRPr="004E0654">
        <w:t>доцент кафедры гражданского и административного судопроизводства</w:t>
      </w:r>
      <w:r w:rsidRPr="004E0654">
        <w:rPr>
          <w:rStyle w:val="apple-converted-space"/>
        </w:rPr>
        <w:t> </w:t>
      </w:r>
      <w:r w:rsidRPr="004E0654">
        <w:t xml:space="preserve">Университета имени О.Е. </w:t>
      </w:r>
      <w:proofErr w:type="spellStart"/>
      <w:r w:rsidRPr="004E0654">
        <w:t>Кутафина</w:t>
      </w:r>
      <w:proofErr w:type="spellEnd"/>
      <w:r w:rsidRPr="004E0654">
        <w:t xml:space="preserve"> (МГЮА), </w:t>
      </w:r>
      <w:proofErr w:type="spellStart"/>
      <w:r w:rsidRPr="004E0654">
        <w:t>к.ю.н</w:t>
      </w:r>
      <w:proofErr w:type="spellEnd"/>
      <w:r w:rsidRPr="004E0654">
        <w:t>.</w:t>
      </w:r>
    </w:p>
    <w:p w14:paraId="52AF041B" w14:textId="77777777" w:rsidR="004B35DA" w:rsidRDefault="004B35DA" w:rsidP="004B35DA">
      <w:pPr>
        <w:rPr>
          <w:rFonts w:ascii="Times New Roman" w:hAnsi="Times New Roman" w:cs="Times New Roman"/>
        </w:rPr>
      </w:pPr>
    </w:p>
    <w:p w14:paraId="1F3D675D" w14:textId="77777777" w:rsidR="004B35DA" w:rsidRDefault="004B35DA" w:rsidP="004B35DA">
      <w:pPr>
        <w:rPr>
          <w:rFonts w:ascii="Times New Roman" w:hAnsi="Times New Roman" w:cs="Times New Roman"/>
        </w:rPr>
      </w:pPr>
      <w:r w:rsidRPr="00EB625A">
        <w:rPr>
          <w:rFonts w:ascii="Times New Roman" w:hAnsi="Times New Roman" w:cs="Times New Roman"/>
        </w:rPr>
        <w:t>11.3</w:t>
      </w:r>
      <w:r>
        <w:rPr>
          <w:rFonts w:ascii="Times New Roman" w:hAnsi="Times New Roman" w:cs="Times New Roman"/>
        </w:rPr>
        <w:t>0</w:t>
      </w:r>
      <w:r w:rsidRPr="00EB625A">
        <w:rPr>
          <w:rFonts w:ascii="Times New Roman" w:hAnsi="Times New Roman" w:cs="Times New Roman"/>
        </w:rPr>
        <w:t>-11.</w:t>
      </w:r>
      <w:r>
        <w:rPr>
          <w:rFonts w:ascii="Times New Roman" w:hAnsi="Times New Roman" w:cs="Times New Roman"/>
        </w:rPr>
        <w:t>45</w:t>
      </w:r>
    </w:p>
    <w:p w14:paraId="11B30F50" w14:textId="77777777" w:rsidR="004B35DA" w:rsidRPr="00EB625A" w:rsidRDefault="004B35DA" w:rsidP="004B35D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EB625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Чего ждет рынок труда: почему выпускникам вузов нужно дополнительное профессиональное образование?</w:t>
      </w:r>
    </w:p>
    <w:p w14:paraId="1D5F3034" w14:textId="77777777" w:rsidR="004B35DA" w:rsidRPr="000F1F48" w:rsidRDefault="004B35DA" w:rsidP="004B35DA">
      <w:pPr>
        <w:rPr>
          <w:rFonts w:ascii="Times New Roman" w:hAnsi="Times New Roman" w:cs="Times New Roman"/>
        </w:rPr>
      </w:pPr>
      <w:r w:rsidRPr="00EB625A">
        <w:rPr>
          <w:rFonts w:ascii="Times New Roman" w:hAnsi="Times New Roman" w:cs="Times New Roman"/>
          <w:b/>
          <w:bCs/>
        </w:rPr>
        <w:t>ГУДЗЕНКО Дмитрий Юрьевич</w:t>
      </w:r>
      <w:r w:rsidRPr="00EB625A">
        <w:rPr>
          <w:rFonts w:ascii="Times New Roman" w:hAnsi="Times New Roman" w:cs="Times New Roman"/>
        </w:rPr>
        <w:t xml:space="preserve">, </w:t>
      </w:r>
      <w:r w:rsidRPr="000F1F48">
        <w:rPr>
          <w:rFonts w:ascii="Times New Roman" w:hAnsi="Times New Roman" w:cs="Times New Roman"/>
        </w:rPr>
        <w:t xml:space="preserve">директор Учебного центра «Специалист» при МГТУ им Н.Э. Баумана, </w:t>
      </w:r>
      <w:r w:rsidRPr="000F1F48">
        <w:rPr>
          <w:rFonts w:ascii="Times New Roman" w:eastAsia="Times New Roman" w:hAnsi="Times New Roman" w:cs="Times New Roman"/>
          <w:color w:val="12222D"/>
          <w:shd w:val="clear" w:color="auto" w:fill="FFFFFF"/>
          <w:lang w:eastAsia="ru-RU"/>
        </w:rPr>
        <w:t>к.т.н.</w:t>
      </w:r>
    </w:p>
    <w:p w14:paraId="67C900F2" w14:textId="77777777" w:rsidR="004B35DA" w:rsidRDefault="004B35DA" w:rsidP="004B35DA">
      <w:pPr>
        <w:rPr>
          <w:rFonts w:ascii="Times New Roman" w:hAnsi="Times New Roman" w:cs="Times New Roman"/>
          <w:b/>
          <w:bCs/>
        </w:rPr>
      </w:pPr>
    </w:p>
    <w:p w14:paraId="25363DC0" w14:textId="77777777" w:rsidR="004B35DA" w:rsidRPr="00E51080" w:rsidRDefault="004B35DA" w:rsidP="004B35DA">
      <w:pPr>
        <w:rPr>
          <w:rFonts w:ascii="Times New Roman" w:hAnsi="Times New Roman" w:cs="Times New Roman"/>
        </w:rPr>
      </w:pPr>
      <w:r w:rsidRPr="003B2F09">
        <w:rPr>
          <w:rFonts w:ascii="Times New Roman" w:hAnsi="Times New Roman" w:cs="Times New Roman"/>
        </w:rPr>
        <w:t>11.45 – 12.</w:t>
      </w:r>
      <w:r w:rsidRPr="00E51080">
        <w:rPr>
          <w:rFonts w:ascii="Times New Roman" w:hAnsi="Times New Roman" w:cs="Times New Roman"/>
        </w:rPr>
        <w:t>00</w:t>
      </w:r>
    </w:p>
    <w:p w14:paraId="2CEBAF91" w14:textId="77777777" w:rsidR="004B35DA" w:rsidRPr="003B2F09" w:rsidRDefault="004B35DA" w:rsidP="004B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ДПО и и</w:t>
      </w:r>
      <w:r w:rsidRPr="00970DD9">
        <w:rPr>
          <w:rFonts w:ascii="Times New Roman" w:hAnsi="Times New Roman" w:cs="Times New Roman"/>
          <w:b/>
          <w:bCs/>
        </w:rPr>
        <w:t>ндивидуальная образовательная траектория: ручная настройка</w:t>
      </w:r>
      <w:r w:rsidRPr="003B2F0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Взгляд изнутри</w:t>
      </w:r>
    </w:p>
    <w:p w14:paraId="68BB05B8" w14:textId="77777777" w:rsidR="004B35DA" w:rsidRDefault="004B35DA" w:rsidP="004B35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E0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МАЧЕХИН Виктор Александрович</w:t>
      </w:r>
      <w:r w:rsidRPr="004E065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E0654">
        <w:rPr>
          <w:rFonts w:ascii="Times New Roman" w:eastAsia="Times New Roman" w:hAnsi="Times New Roman" w:cs="Times New Roman"/>
          <w:color w:val="000000"/>
          <w:lang w:eastAsia="ru-RU"/>
        </w:rPr>
        <w:t>к.ю.н</w:t>
      </w:r>
      <w:proofErr w:type="spellEnd"/>
      <w:r w:rsidRPr="004E0654">
        <w:rPr>
          <w:rFonts w:ascii="Times New Roman" w:eastAsia="Times New Roman" w:hAnsi="Times New Roman" w:cs="Times New Roman"/>
          <w:color w:val="000000"/>
          <w:lang w:eastAsia="ru-RU"/>
        </w:rPr>
        <w:t xml:space="preserve">., магистр частного права, доцент МГЮА им. О.Е. </w:t>
      </w:r>
      <w:proofErr w:type="spellStart"/>
      <w:r w:rsidRPr="004E0654">
        <w:rPr>
          <w:rFonts w:ascii="Times New Roman" w:eastAsia="Times New Roman" w:hAnsi="Times New Roman" w:cs="Times New Roman"/>
          <w:color w:val="000000"/>
          <w:lang w:eastAsia="ru-RU"/>
        </w:rPr>
        <w:t>Кутафина</w:t>
      </w:r>
      <w:proofErr w:type="spellEnd"/>
      <w:r w:rsidRPr="004E0654">
        <w:rPr>
          <w:rFonts w:ascii="Times New Roman" w:eastAsia="Times New Roman" w:hAnsi="Times New Roman" w:cs="Times New Roman"/>
          <w:color w:val="000000"/>
          <w:lang w:eastAsia="ru-RU"/>
        </w:rPr>
        <w:t xml:space="preserve"> и Финансового университета при Правительстве РФ, руководитель налоговой практики </w:t>
      </w:r>
      <w:proofErr w:type="spellStart"/>
      <w:r w:rsidRPr="004E0654">
        <w:rPr>
          <w:rFonts w:ascii="Times New Roman" w:eastAsia="Times New Roman" w:hAnsi="Times New Roman" w:cs="Times New Roman"/>
          <w:color w:val="000000"/>
          <w:lang w:eastAsia="ru-RU"/>
        </w:rPr>
        <w:t>Linklaters</w:t>
      </w:r>
      <w:proofErr w:type="spellEnd"/>
      <w:r w:rsidRPr="004E0654">
        <w:rPr>
          <w:rFonts w:ascii="Times New Roman" w:eastAsia="Times New Roman" w:hAnsi="Times New Roman" w:cs="Times New Roman"/>
          <w:color w:val="000000"/>
          <w:lang w:eastAsia="ru-RU"/>
        </w:rPr>
        <w:t xml:space="preserve"> (Москва)</w:t>
      </w:r>
    </w:p>
    <w:p w14:paraId="69D75EF3" w14:textId="77777777" w:rsidR="004B35DA" w:rsidRDefault="004B35DA" w:rsidP="004B35D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06627AD4" w14:textId="77777777" w:rsidR="004B35DA" w:rsidRPr="009462D5" w:rsidRDefault="004B35DA" w:rsidP="004B35DA">
      <w:pPr>
        <w:pStyle w:val="a3"/>
        <w:spacing w:before="0" w:beforeAutospacing="0" w:after="0" w:afterAutospacing="0"/>
        <w:rPr>
          <w:color w:val="000000"/>
        </w:rPr>
      </w:pPr>
      <w:r w:rsidRPr="00FD4C02">
        <w:rPr>
          <w:color w:val="000000"/>
        </w:rPr>
        <w:t>12</w:t>
      </w:r>
      <w:r w:rsidRPr="009462D5">
        <w:rPr>
          <w:color w:val="000000"/>
        </w:rPr>
        <w:t>.00 – 12.</w:t>
      </w:r>
      <w:r>
        <w:rPr>
          <w:color w:val="000000"/>
        </w:rPr>
        <w:t>2</w:t>
      </w:r>
      <w:r w:rsidRPr="009462D5">
        <w:rPr>
          <w:color w:val="000000"/>
        </w:rPr>
        <w:t>0</w:t>
      </w:r>
    </w:p>
    <w:p w14:paraId="0B0ED5BC" w14:textId="77777777" w:rsidR="004B35DA" w:rsidRPr="009462D5" w:rsidRDefault="004B35DA" w:rsidP="004B35DA">
      <w:pPr>
        <w:pStyle w:val="a3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FD4C02">
        <w:rPr>
          <w:b/>
          <w:bCs/>
          <w:color w:val="000000"/>
        </w:rPr>
        <w:t xml:space="preserve">Об успешном опыте подготовки специалистов междисциплинарного характера в </w:t>
      </w:r>
      <w:r w:rsidRPr="009462D5">
        <w:rPr>
          <w:rFonts w:eastAsiaTheme="minorHAnsi"/>
          <w:b/>
          <w:bCs/>
          <w:lang w:eastAsia="en-US"/>
        </w:rPr>
        <w:t>рамках ДПО:</w:t>
      </w:r>
    </w:p>
    <w:p w14:paraId="532A420C" w14:textId="77777777" w:rsidR="004B35DA" w:rsidRPr="009462D5" w:rsidRDefault="004B35DA" w:rsidP="004B35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2D5">
        <w:rPr>
          <w:rFonts w:ascii="Times New Roman" w:hAnsi="Times New Roman" w:cs="Times New Roman"/>
          <w:b/>
          <w:bCs/>
        </w:rPr>
        <w:t>на базе Воронежского государственного университета</w:t>
      </w:r>
    </w:p>
    <w:p w14:paraId="17349B68" w14:textId="77777777" w:rsidR="004B35DA" w:rsidRPr="004E0654" w:rsidRDefault="004B35DA" w:rsidP="004B35DA">
      <w:pPr>
        <w:rPr>
          <w:rFonts w:ascii="Times New Roman" w:eastAsia="Times New Roman" w:hAnsi="Times New Roman" w:cs="Times New Roman"/>
          <w:lang w:eastAsia="ru-RU"/>
        </w:rPr>
      </w:pPr>
      <w:r w:rsidRPr="00FD4C02">
        <w:rPr>
          <w:rFonts w:ascii="Times New Roman" w:hAnsi="Times New Roman" w:cs="Times New Roman"/>
          <w:b/>
          <w:bCs/>
          <w:color w:val="000000"/>
        </w:rPr>
        <w:lastRenderedPageBreak/>
        <w:t>КУДРЯШОВА Алла Владимировна</w:t>
      </w:r>
      <w:r w:rsidRPr="00FD4C02">
        <w:rPr>
          <w:rFonts w:ascii="Times New Roman" w:hAnsi="Times New Roman" w:cs="Times New Roman"/>
          <w:color w:val="000000"/>
        </w:rPr>
        <w:t xml:space="preserve">, руководитель Учебно-методологического центра </w:t>
      </w:r>
      <w:r w:rsidRPr="00FD4C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имени профессора Гиляровской Л.Т.</w:t>
      </w:r>
      <w:r w:rsidRPr="00FD4C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D4C02">
        <w:rPr>
          <w:rFonts w:ascii="Times New Roman" w:hAnsi="Times New Roman" w:cs="Times New Roman"/>
          <w:color w:val="000000"/>
        </w:rPr>
        <w:t>преподаватель кафедры экономического анализа и аудита Воронежского госу</w:t>
      </w:r>
      <w:r>
        <w:rPr>
          <w:rFonts w:ascii="Times New Roman" w:hAnsi="Times New Roman" w:cs="Times New Roman"/>
          <w:color w:val="000000"/>
        </w:rPr>
        <w:t>дарственного университета</w:t>
      </w:r>
    </w:p>
    <w:p w14:paraId="583A9E7A" w14:textId="77777777" w:rsidR="004B35DA" w:rsidRDefault="004B35DA" w:rsidP="004B35DA">
      <w:pPr>
        <w:rPr>
          <w:rFonts w:ascii="Times New Roman" w:hAnsi="Times New Roman" w:cs="Times New Roman"/>
        </w:rPr>
      </w:pPr>
    </w:p>
    <w:p w14:paraId="5BDE82EA" w14:textId="77777777" w:rsidR="004B35DA" w:rsidRPr="009462D5" w:rsidRDefault="004B35DA" w:rsidP="004B35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базе </w:t>
      </w:r>
      <w:r w:rsidRPr="009462D5">
        <w:rPr>
          <w:rFonts w:ascii="Times New Roman" w:hAnsi="Times New Roman" w:cs="Times New Roman"/>
          <w:b/>
          <w:bCs/>
        </w:rPr>
        <w:t xml:space="preserve">АНО ДПО «Центр образования «ЭЛКОД» </w:t>
      </w:r>
    </w:p>
    <w:p w14:paraId="025127A0" w14:textId="77777777" w:rsidR="004B35DA" w:rsidRDefault="004B35DA" w:rsidP="004B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ЛОЗОВСКИЙ Леонид </w:t>
      </w:r>
      <w:proofErr w:type="spellStart"/>
      <w:r>
        <w:rPr>
          <w:rFonts w:ascii="Times New Roman" w:hAnsi="Times New Roman" w:cs="Times New Roman"/>
          <w:b/>
        </w:rPr>
        <w:t>Шарапович</w:t>
      </w:r>
      <w:proofErr w:type="spellEnd"/>
      <w:r>
        <w:rPr>
          <w:rFonts w:ascii="Times New Roman" w:hAnsi="Times New Roman" w:cs="Times New Roman"/>
        </w:rPr>
        <w:t>, директор АНО ДПО «Центр образования «ЭЛКОД», д.э.н., профессор</w:t>
      </w:r>
    </w:p>
    <w:p w14:paraId="7E69C5B7" w14:textId="77777777" w:rsidR="004B35DA" w:rsidRPr="0014334D" w:rsidRDefault="004B35DA" w:rsidP="004B35DA">
      <w:pPr>
        <w:rPr>
          <w:rFonts w:ascii="Times New Roman" w:hAnsi="Times New Roman" w:cs="Times New Roman"/>
        </w:rPr>
      </w:pPr>
    </w:p>
    <w:p w14:paraId="3AD2FE36" w14:textId="77777777" w:rsidR="004B35DA" w:rsidRPr="00655275" w:rsidRDefault="004B35DA" w:rsidP="004B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35A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Pr="00655275">
        <w:rPr>
          <w:rFonts w:ascii="Times New Roman" w:hAnsi="Times New Roman" w:cs="Times New Roman"/>
        </w:rPr>
        <w:t xml:space="preserve"> – 12.</w:t>
      </w:r>
      <w:r>
        <w:rPr>
          <w:rFonts w:ascii="Times New Roman" w:hAnsi="Times New Roman" w:cs="Times New Roman"/>
        </w:rPr>
        <w:t>40</w:t>
      </w:r>
    </w:p>
    <w:p w14:paraId="4B6F2A6B" w14:textId="77777777" w:rsidR="004B35DA" w:rsidRPr="00E76C54" w:rsidRDefault="004B35DA" w:rsidP="004B35DA">
      <w:pPr>
        <w:rPr>
          <w:rFonts w:ascii="Times New Roman" w:hAnsi="Times New Roman" w:cs="Times New Roman"/>
          <w:b/>
          <w:bCs/>
        </w:rPr>
      </w:pPr>
      <w:r w:rsidRPr="00E76C54">
        <w:rPr>
          <w:rFonts w:ascii="Times New Roman" w:hAnsi="Times New Roman" w:cs="Times New Roman"/>
          <w:b/>
          <w:bCs/>
        </w:rPr>
        <w:t xml:space="preserve">Потребности работодателей в выпускниках вузов, имеющих </w:t>
      </w:r>
      <w:proofErr w:type="spellStart"/>
      <w:r w:rsidRPr="00E76C54">
        <w:rPr>
          <w:rFonts w:ascii="Times New Roman" w:hAnsi="Times New Roman" w:cs="Times New Roman"/>
          <w:b/>
          <w:bCs/>
        </w:rPr>
        <w:t>практикоориентированные</w:t>
      </w:r>
      <w:proofErr w:type="spellEnd"/>
      <w:r w:rsidRPr="00E76C54">
        <w:rPr>
          <w:rFonts w:ascii="Times New Roman" w:hAnsi="Times New Roman" w:cs="Times New Roman"/>
          <w:b/>
          <w:bCs/>
        </w:rPr>
        <w:t xml:space="preserve"> компетенции</w:t>
      </w:r>
    </w:p>
    <w:p w14:paraId="02BB2BAF" w14:textId="77777777" w:rsidR="004B35DA" w:rsidRDefault="004B35DA" w:rsidP="004B35DA">
      <w:pPr>
        <w:pStyle w:val="a3"/>
        <w:spacing w:before="0" w:beforeAutospacing="0" w:after="0" w:afterAutospacing="0"/>
        <w:rPr>
          <w:color w:val="000000"/>
        </w:rPr>
      </w:pPr>
      <w:r w:rsidRPr="004E0654">
        <w:rPr>
          <w:b/>
          <w:bCs/>
          <w:color w:val="000000"/>
        </w:rPr>
        <w:t>ЕФРЕМОВА Анна Алексеевна</w:t>
      </w:r>
      <w:r w:rsidRPr="004E0654">
        <w:rPr>
          <w:color w:val="000000"/>
        </w:rPr>
        <w:t>, руководитель Совета работодателей Союза «ПНК», генеральный директор аудиторско-консультационной группы «ВЕКТОР РАЗВИТИЯ», методолог российского бухгалтерского учета, автор 20 монографий и более 200 статей по бухгалтерско-налоговой тематике</w:t>
      </w:r>
    </w:p>
    <w:p w14:paraId="61877FC3" w14:textId="77777777" w:rsidR="004B35DA" w:rsidRPr="004E0654" w:rsidRDefault="004B35DA" w:rsidP="004B35DA">
      <w:pPr>
        <w:pStyle w:val="a3"/>
        <w:spacing w:before="0" w:beforeAutospacing="0" w:after="0" w:afterAutospacing="0"/>
        <w:rPr>
          <w:color w:val="000000"/>
        </w:rPr>
      </w:pPr>
      <w:r w:rsidRPr="004E0654">
        <w:rPr>
          <w:b/>
          <w:bCs/>
          <w:color w:val="000000"/>
        </w:rPr>
        <w:t>БАБУРИНА Ирина Григорьевна</w:t>
      </w:r>
      <w:r w:rsidRPr="004E0654">
        <w:rPr>
          <w:color w:val="000000"/>
        </w:rPr>
        <w:t>, член Совета работодателей Союза «ПНК», директор консалтинговой компании ООО «БИГ ПРАЙМ», преподаватель программы «Налоговое консультирование» во Владимирском филиале Финансового университета при Правительстве РФ</w:t>
      </w:r>
    </w:p>
    <w:p w14:paraId="263D359C" w14:textId="77777777" w:rsidR="004B35DA" w:rsidRDefault="004B35DA" w:rsidP="004B35DA">
      <w:pPr>
        <w:rPr>
          <w:rFonts w:ascii="Times New Roman" w:hAnsi="Times New Roman" w:cs="Times New Roman"/>
        </w:rPr>
      </w:pPr>
    </w:p>
    <w:p w14:paraId="153E5D05" w14:textId="77777777" w:rsidR="004B35DA" w:rsidRPr="0014334D" w:rsidRDefault="004B35DA" w:rsidP="004B35DA">
      <w:pPr>
        <w:rPr>
          <w:rFonts w:ascii="Times New Roman" w:hAnsi="Times New Roman" w:cs="Times New Roman"/>
        </w:rPr>
      </w:pPr>
      <w:r w:rsidRPr="003B2F09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40</w:t>
      </w:r>
      <w:r w:rsidRPr="003B2F09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>3</w:t>
      </w:r>
      <w:r w:rsidRPr="001433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</w:t>
      </w:r>
    </w:p>
    <w:p w14:paraId="148336E6" w14:textId="77777777" w:rsidR="004B35DA" w:rsidRPr="0014334D" w:rsidRDefault="004B35DA" w:rsidP="004B35DA">
      <w:pPr>
        <w:rPr>
          <w:rFonts w:ascii="Times New Roman" w:hAnsi="Times New Roman" w:cs="Times New Roman"/>
          <w:b/>
          <w:bCs/>
        </w:rPr>
      </w:pPr>
      <w:r w:rsidRPr="00E76C54">
        <w:rPr>
          <w:rFonts w:ascii="Times New Roman" w:hAnsi="Times New Roman" w:cs="Times New Roman"/>
          <w:b/>
          <w:bCs/>
        </w:rPr>
        <w:t>Обсуждение</w:t>
      </w:r>
      <w:r w:rsidRPr="0014334D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подведение итогов</w:t>
      </w:r>
    </w:p>
    <w:p w14:paraId="08DDE43C" w14:textId="77777777" w:rsidR="004B35DA" w:rsidRPr="00E76C54" w:rsidRDefault="004B35DA" w:rsidP="004B35D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Сообщите в чате</w:t>
      </w:r>
      <w:r w:rsidRPr="00E76C54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что вы готовы подключиться к дискуссии</w:t>
      </w:r>
      <w:r w:rsidRPr="00E76C54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модератор даст вам слово</w:t>
      </w:r>
    </w:p>
    <w:p w14:paraId="43897AA2" w14:textId="77777777" w:rsidR="004B35DA" w:rsidRDefault="004B35DA" w:rsidP="004B35DA">
      <w:pPr>
        <w:rPr>
          <w:rFonts w:ascii="Times New Roman" w:hAnsi="Times New Roman" w:cs="Times New Roman"/>
        </w:rPr>
      </w:pPr>
    </w:p>
    <w:p w14:paraId="0C327278" w14:textId="77777777" w:rsidR="004B35DA" w:rsidRPr="004E0654" w:rsidRDefault="004B35DA" w:rsidP="004B35DA">
      <w:pPr>
        <w:rPr>
          <w:rFonts w:ascii="Times New Roman" w:hAnsi="Times New Roman" w:cs="Times New Roman"/>
        </w:rPr>
      </w:pPr>
    </w:p>
    <w:p w14:paraId="213779BB" w14:textId="77777777" w:rsidR="004B35DA" w:rsidRDefault="004B35DA"/>
    <w:sectPr w:rsidR="004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5C23"/>
    <w:multiLevelType w:val="hybridMultilevel"/>
    <w:tmpl w:val="92AC5570"/>
    <w:lvl w:ilvl="0" w:tplc="6FC429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A"/>
    <w:rsid w:val="004B35DA"/>
    <w:rsid w:val="00D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B3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B35DA"/>
  </w:style>
  <w:style w:type="paragraph" w:styleId="a3">
    <w:name w:val="Normal (Web)"/>
    <w:basedOn w:val="a"/>
    <w:uiPriority w:val="99"/>
    <w:unhideWhenUsed/>
    <w:rsid w:val="004B3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B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B3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B35DA"/>
  </w:style>
  <w:style w:type="paragraph" w:styleId="a3">
    <w:name w:val="Normal (Web)"/>
    <w:basedOn w:val="a"/>
    <w:uiPriority w:val="99"/>
    <w:unhideWhenUsed/>
    <w:rsid w:val="004B3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B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Герчикова</dc:creator>
  <cp:lastModifiedBy>demianchenko</cp:lastModifiedBy>
  <cp:revision>2</cp:revision>
  <dcterms:created xsi:type="dcterms:W3CDTF">2022-05-31T14:23:00Z</dcterms:created>
  <dcterms:modified xsi:type="dcterms:W3CDTF">2022-05-31T14:23:00Z</dcterms:modified>
</cp:coreProperties>
</file>